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F8" w:rsidRPr="00BD3B76" w:rsidRDefault="00AA2356" w:rsidP="00853648">
      <w:pPr>
        <w:widowControl w:val="0"/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B76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AA2356" w:rsidRDefault="00AA2356" w:rsidP="00853648">
      <w:pPr>
        <w:widowControl w:val="0"/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ПОДГОТОВКИ К ЭКЗАМЕНУ</w:t>
      </w:r>
    </w:p>
    <w:p w:rsidR="0025026E" w:rsidRPr="009B7CF8" w:rsidRDefault="0025026E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1. Предмет философии.  Структура и функции философии. </w:t>
      </w:r>
      <w:r w:rsidR="003542F6">
        <w:rPr>
          <w:rFonts w:ascii="Times New Roman" w:hAnsi="Times New Roman" w:cs="Times New Roman"/>
          <w:sz w:val="28"/>
          <w:szCs w:val="28"/>
        </w:rPr>
        <w:t>Философия и мировоззрение.</w:t>
      </w:r>
    </w:p>
    <w:p w:rsidR="00E51316" w:rsidRPr="009B7CF8" w:rsidRDefault="009B7CF8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Космоцентризм ранней греческой </w:t>
      </w:r>
      <w:r w:rsidR="008F4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философии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(ионическая, элейская, пифагорейская, атомистическая</w:t>
      </w:r>
      <w:r w:rsidR="008F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5026E" w:rsidRPr="009B7CF8" w:rsidRDefault="009B7CF8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5026E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Платона. Учения об идеях, о познании, о государстве.</w:t>
      </w:r>
    </w:p>
    <w:p w:rsidR="0025026E" w:rsidRPr="009B7CF8" w:rsidRDefault="009B7CF8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="0025026E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Аристотеля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026E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учение о бытии и познании.</w:t>
      </w:r>
    </w:p>
    <w:p w:rsidR="0025026E" w:rsidRPr="009B7CF8" w:rsidRDefault="009B7CF8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36E3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илософия</w:t>
      </w:r>
      <w:r w:rsidR="00743B96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Средневековья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Патристика (Аврелий Августин) и схоластика (Фома Аквинский)</w:t>
      </w:r>
      <w:r w:rsidR="00FD4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B96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соотношения веры и разума, проблема универсалий.</w:t>
      </w:r>
    </w:p>
    <w:p w:rsidR="0025026E" w:rsidRPr="009B7CF8" w:rsidRDefault="009B7CF8" w:rsidP="00853648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6. </w:t>
      </w:r>
      <w:r w:rsidR="00EA259F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 и антропоцентризм философии эпохи Возрождения</w:t>
      </w:r>
      <w:r w:rsidR="00E5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3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7. </w:t>
      </w:r>
      <w:r w:rsidR="00EA259F" w:rsidRPr="009B7CF8">
        <w:rPr>
          <w:rFonts w:ascii="Times New Roman" w:hAnsi="Times New Roman" w:cs="Times New Roman"/>
          <w:sz w:val="28"/>
          <w:szCs w:val="28"/>
        </w:rPr>
        <w:t>Научная революция XVII в. и ее влияние на философию Нового времени.</w:t>
      </w:r>
      <w:r w:rsidR="00F623E2" w:rsidRPr="009B7CF8">
        <w:rPr>
          <w:rFonts w:ascii="Times New Roman" w:hAnsi="Times New Roman" w:cs="Times New Roman"/>
          <w:sz w:val="28"/>
          <w:szCs w:val="28"/>
        </w:rPr>
        <w:t xml:space="preserve"> Проблема научного метода в эмпиризме</w:t>
      </w:r>
      <w:r w:rsidR="00E53084">
        <w:rPr>
          <w:rFonts w:ascii="Times New Roman" w:hAnsi="Times New Roman" w:cs="Times New Roman"/>
          <w:sz w:val="28"/>
          <w:szCs w:val="28"/>
        </w:rPr>
        <w:t xml:space="preserve"> (Ф. Бэкон)</w:t>
      </w:r>
      <w:r w:rsidR="00F623E2" w:rsidRPr="009B7CF8">
        <w:rPr>
          <w:rFonts w:ascii="Times New Roman" w:hAnsi="Times New Roman" w:cs="Times New Roman"/>
          <w:sz w:val="28"/>
          <w:szCs w:val="28"/>
        </w:rPr>
        <w:t xml:space="preserve"> и рационализме</w:t>
      </w:r>
      <w:r w:rsidR="00E53084">
        <w:rPr>
          <w:rFonts w:ascii="Times New Roman" w:hAnsi="Times New Roman" w:cs="Times New Roman"/>
          <w:sz w:val="28"/>
          <w:szCs w:val="28"/>
        </w:rPr>
        <w:t xml:space="preserve"> (Р. Декарт)</w:t>
      </w:r>
      <w:r w:rsidR="00F623E2" w:rsidRPr="009B7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3E2" w:rsidRPr="009B7CF8" w:rsidRDefault="009B7CF8" w:rsidP="008536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8. </w:t>
      </w:r>
      <w:r w:rsidR="00F623E2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="0085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эпохи</w:t>
      </w:r>
      <w:r w:rsidR="00F623E2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о природе, человеке и обществе</w:t>
      </w:r>
      <w:r w:rsidR="0085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(Руссо, Вольтер, Дидро)</w:t>
      </w:r>
      <w:r w:rsidR="00F623E2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3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9. </w:t>
      </w:r>
      <w:r w:rsidR="00F623E2" w:rsidRPr="009B7CF8">
        <w:rPr>
          <w:rFonts w:ascii="Times New Roman" w:hAnsi="Times New Roman" w:cs="Times New Roman"/>
          <w:sz w:val="28"/>
          <w:szCs w:val="28"/>
        </w:rPr>
        <w:t>Проблема познания и</w:t>
      </w:r>
      <w:r w:rsidR="008625C7">
        <w:rPr>
          <w:rFonts w:ascii="Times New Roman" w:hAnsi="Times New Roman" w:cs="Times New Roman"/>
          <w:sz w:val="28"/>
          <w:szCs w:val="28"/>
        </w:rPr>
        <w:t xml:space="preserve"> моральное учение</w:t>
      </w:r>
      <w:r w:rsidR="00F623E2" w:rsidRPr="009B7CF8">
        <w:rPr>
          <w:rFonts w:ascii="Times New Roman" w:hAnsi="Times New Roman" w:cs="Times New Roman"/>
          <w:sz w:val="28"/>
          <w:szCs w:val="28"/>
        </w:rPr>
        <w:t xml:space="preserve"> в философии И.</w:t>
      </w:r>
      <w:r w:rsidR="008625C7">
        <w:rPr>
          <w:rFonts w:ascii="Times New Roman" w:hAnsi="Times New Roman" w:cs="Times New Roman"/>
          <w:sz w:val="28"/>
          <w:szCs w:val="28"/>
        </w:rPr>
        <w:t xml:space="preserve"> </w:t>
      </w:r>
      <w:r w:rsidR="00F623E2" w:rsidRPr="009B7CF8">
        <w:rPr>
          <w:rFonts w:ascii="Times New Roman" w:hAnsi="Times New Roman" w:cs="Times New Roman"/>
          <w:sz w:val="28"/>
          <w:szCs w:val="28"/>
        </w:rPr>
        <w:t>Канта.</w:t>
      </w:r>
    </w:p>
    <w:p w:rsidR="00F623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>10.</w:t>
      </w: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16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Философская система и диалектический метод Гегеля.</w:t>
      </w:r>
    </w:p>
    <w:p w:rsidR="001C1C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11. </w:t>
      </w:r>
      <w:r w:rsid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иррационализм Х</w:t>
      </w:r>
      <w:r w:rsidR="001E1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17E48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 (Шопенгауэр, Ницше).</w:t>
      </w:r>
    </w:p>
    <w:p w:rsidR="001C1C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>12.</w:t>
      </w:r>
      <w:r w:rsidR="001E1B8A">
        <w:rPr>
          <w:rFonts w:ascii="Times New Roman" w:hAnsi="Times New Roman" w:cs="Times New Roman"/>
          <w:sz w:val="28"/>
          <w:szCs w:val="28"/>
        </w:rPr>
        <w:t xml:space="preserve"> Основные идеи русской философии второй половины</w:t>
      </w:r>
      <w:r w:rsidRPr="009B7CF8">
        <w:rPr>
          <w:rFonts w:ascii="Times New Roman" w:hAnsi="Times New Roman" w:cs="Times New Roman"/>
          <w:sz w:val="28"/>
          <w:szCs w:val="28"/>
        </w:rPr>
        <w:t xml:space="preserve"> </w:t>
      </w:r>
      <w:r w:rsid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E1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в. – нач. </w:t>
      </w:r>
      <w:r w:rsidR="001E1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1E1B8A" w:rsidRP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1CE2" w:rsidRPr="009B7CF8">
        <w:rPr>
          <w:rFonts w:ascii="Times New Roman" w:hAnsi="Times New Roman" w:cs="Times New Roman"/>
          <w:sz w:val="28"/>
          <w:szCs w:val="28"/>
        </w:rPr>
        <w:t>.</w:t>
      </w:r>
    </w:p>
    <w:p w:rsidR="001402D5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13. </w:t>
      </w:r>
      <w:r w:rsidR="001402D5" w:rsidRPr="009B7CF8">
        <w:rPr>
          <w:rFonts w:ascii="Times New Roman" w:hAnsi="Times New Roman" w:cs="Times New Roman"/>
          <w:sz w:val="28"/>
          <w:szCs w:val="28"/>
        </w:rPr>
        <w:t xml:space="preserve">Философия бытия </w:t>
      </w:r>
      <w:r w:rsidR="001E1B8A">
        <w:rPr>
          <w:rFonts w:ascii="Times New Roman" w:hAnsi="Times New Roman" w:cs="Times New Roman"/>
          <w:sz w:val="28"/>
          <w:szCs w:val="28"/>
        </w:rPr>
        <w:t>(онтология) как раздел философского знания: основные проблемы и категории. Единство и многообразие мира.</w:t>
      </w:r>
    </w:p>
    <w:p w:rsidR="001402D5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14. </w:t>
      </w:r>
      <w:r w:rsidR="001402D5" w:rsidRPr="009B7CF8">
        <w:rPr>
          <w:rFonts w:ascii="Times New Roman" w:hAnsi="Times New Roman" w:cs="Times New Roman"/>
          <w:sz w:val="28"/>
          <w:szCs w:val="28"/>
        </w:rPr>
        <w:t>Познание как форма духовного освоения человеком мира. Структура познания: чувственное и рациональное.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15. </w:t>
      </w:r>
      <w:r w:rsidR="00ED3FE3" w:rsidRPr="009B7CF8">
        <w:rPr>
          <w:rFonts w:ascii="Times New Roman" w:hAnsi="Times New Roman" w:cs="Times New Roman"/>
          <w:sz w:val="28"/>
          <w:szCs w:val="28"/>
        </w:rPr>
        <w:t>Проблема истины в философии. Основные концепции истины. Истина и заблуждение.</w:t>
      </w:r>
    </w:p>
    <w:p w:rsidR="00F623E2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16. </w:t>
      </w:r>
      <w:r w:rsidR="001E1B8A">
        <w:rPr>
          <w:rFonts w:ascii="Times New Roman" w:hAnsi="Times New Roman" w:cs="Times New Roman"/>
          <w:sz w:val="28"/>
          <w:szCs w:val="28"/>
        </w:rPr>
        <w:t xml:space="preserve">Научное познание и его специфика. Эмпирический и теоретический уровни научного познания. 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ED3FE3" w:rsidRPr="009B7CF8">
        <w:rPr>
          <w:rFonts w:ascii="Times New Roman" w:hAnsi="Times New Roman" w:cs="Times New Roman"/>
          <w:sz w:val="28"/>
          <w:szCs w:val="28"/>
        </w:rPr>
        <w:t>Наука как социальное и культурное явлени</w:t>
      </w:r>
      <w:r w:rsidR="001E1B8A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ED3FE3" w:rsidRPr="009B7CF8" w:rsidRDefault="009B7CF8" w:rsidP="008536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9B7CF8">
        <w:rPr>
          <w:rFonts w:ascii="Times New Roman" w:hAnsi="Times New Roman" w:cs="Times New Roman"/>
          <w:sz w:val="28"/>
          <w:szCs w:val="28"/>
        </w:rPr>
        <w:t xml:space="preserve"> </w:t>
      </w:r>
      <w:r w:rsidR="00ED3FE3" w:rsidRPr="00ED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  <w:r w:rsidR="00ED3FE3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1E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3FE3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E3" w:rsidRPr="00ED3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 Особенности</w:t>
      </w:r>
      <w:r w:rsidR="00ED3FE3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E3" w:rsidRPr="00ED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ED3FE3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E3" w:rsidRPr="00ED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ED3FE3" w:rsidRPr="009B7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развития.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19. </w:t>
      </w:r>
      <w:r w:rsidR="00ED3FE3" w:rsidRPr="009B7CF8">
        <w:rPr>
          <w:rFonts w:ascii="Times New Roman" w:hAnsi="Times New Roman" w:cs="Times New Roman"/>
          <w:sz w:val="28"/>
          <w:szCs w:val="28"/>
        </w:rPr>
        <w:t xml:space="preserve">Проблема человека в истории </w:t>
      </w:r>
      <w:r w:rsidR="00960E6A" w:rsidRPr="009B7CF8">
        <w:rPr>
          <w:rFonts w:ascii="Times New Roman" w:hAnsi="Times New Roman" w:cs="Times New Roman"/>
          <w:sz w:val="28"/>
          <w:szCs w:val="28"/>
        </w:rPr>
        <w:t>филос</w:t>
      </w:r>
      <w:r w:rsidR="00ED3FE3" w:rsidRPr="009B7CF8">
        <w:rPr>
          <w:rFonts w:ascii="Times New Roman" w:hAnsi="Times New Roman" w:cs="Times New Roman"/>
          <w:sz w:val="28"/>
          <w:szCs w:val="28"/>
        </w:rPr>
        <w:t>офии.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20. </w:t>
      </w:r>
      <w:r w:rsidR="00F37E30">
        <w:rPr>
          <w:rFonts w:ascii="Times New Roman" w:hAnsi="Times New Roman" w:cs="Times New Roman"/>
          <w:sz w:val="28"/>
          <w:szCs w:val="28"/>
        </w:rPr>
        <w:t xml:space="preserve">Проблема сущности человека. Единство природного, социального и духовного в человеке. 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21. </w:t>
      </w:r>
      <w:r w:rsidR="00ED3FE3" w:rsidRPr="009B7CF8">
        <w:rPr>
          <w:rFonts w:ascii="Times New Roman" w:hAnsi="Times New Roman" w:cs="Times New Roman"/>
          <w:sz w:val="28"/>
          <w:szCs w:val="28"/>
        </w:rPr>
        <w:t>Философские проблемы человеческого существования. Проблема смысла жизни.</w:t>
      </w:r>
      <w:r w:rsidR="00F006FF" w:rsidRPr="009B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E3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22 </w:t>
      </w:r>
      <w:r w:rsidR="00F37E30">
        <w:rPr>
          <w:rFonts w:ascii="Times New Roman" w:hAnsi="Times New Roman" w:cs="Times New Roman"/>
          <w:sz w:val="28"/>
          <w:szCs w:val="28"/>
        </w:rPr>
        <w:t>Социальная философия</w:t>
      </w:r>
      <w:r w:rsidR="003542F6">
        <w:rPr>
          <w:rFonts w:ascii="Times New Roman" w:hAnsi="Times New Roman" w:cs="Times New Roman"/>
          <w:sz w:val="28"/>
          <w:szCs w:val="28"/>
        </w:rPr>
        <w:t>: основные концепции развития общества</w:t>
      </w:r>
    </w:p>
    <w:p w:rsidR="009B7CF8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23. </w:t>
      </w:r>
      <w:r w:rsidR="00F37E30">
        <w:rPr>
          <w:rFonts w:ascii="Times New Roman" w:hAnsi="Times New Roman" w:cs="Times New Roman"/>
          <w:sz w:val="28"/>
          <w:szCs w:val="28"/>
        </w:rPr>
        <w:t>Общество как целостная система: соотношение экономической, социальной</w:t>
      </w:r>
      <w:r w:rsidR="00C602AD">
        <w:rPr>
          <w:rFonts w:ascii="Times New Roman" w:hAnsi="Times New Roman" w:cs="Times New Roman"/>
          <w:sz w:val="28"/>
          <w:szCs w:val="28"/>
        </w:rPr>
        <w:t>,</w:t>
      </w:r>
      <w:r w:rsidR="00F37E30">
        <w:rPr>
          <w:rFonts w:ascii="Times New Roman" w:hAnsi="Times New Roman" w:cs="Times New Roman"/>
          <w:sz w:val="28"/>
          <w:szCs w:val="28"/>
        </w:rPr>
        <w:t xml:space="preserve"> политической и духовной сфер жизнедеятельности общества.</w:t>
      </w:r>
      <w:r w:rsidR="00960E6A" w:rsidRPr="009B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25C" w:rsidRPr="009B7CF8" w:rsidRDefault="009B7CF8" w:rsidP="0085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CF8">
        <w:rPr>
          <w:rFonts w:ascii="Times New Roman" w:hAnsi="Times New Roman" w:cs="Times New Roman"/>
          <w:sz w:val="28"/>
          <w:szCs w:val="28"/>
        </w:rPr>
        <w:t xml:space="preserve">24. </w:t>
      </w:r>
      <w:r w:rsidR="0016025C" w:rsidRPr="009B7CF8">
        <w:rPr>
          <w:rFonts w:ascii="Times New Roman" w:hAnsi="Times New Roman" w:cs="Times New Roman"/>
          <w:sz w:val="28"/>
          <w:szCs w:val="28"/>
        </w:rPr>
        <w:t>Человек в условиях информационного общ</w:t>
      </w:r>
      <w:r w:rsidR="00F37E30">
        <w:rPr>
          <w:rFonts w:ascii="Times New Roman" w:hAnsi="Times New Roman" w:cs="Times New Roman"/>
          <w:sz w:val="28"/>
          <w:szCs w:val="28"/>
        </w:rPr>
        <w:t>ества</w:t>
      </w:r>
      <w:r w:rsidR="0016025C" w:rsidRPr="009B7CF8">
        <w:rPr>
          <w:rFonts w:ascii="Times New Roman" w:hAnsi="Times New Roman" w:cs="Times New Roman"/>
          <w:sz w:val="28"/>
          <w:szCs w:val="28"/>
        </w:rPr>
        <w:t>.</w:t>
      </w:r>
    </w:p>
    <w:p w:rsidR="0025026E" w:rsidRPr="009B7CF8" w:rsidRDefault="0025026E" w:rsidP="00853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6E" w:rsidRPr="009B7CF8" w:rsidRDefault="0025026E" w:rsidP="00853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026E" w:rsidRPr="009B7CF8" w:rsidSect="009B7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535"/>
    <w:multiLevelType w:val="hybridMultilevel"/>
    <w:tmpl w:val="77DE1B5E"/>
    <w:lvl w:ilvl="0" w:tplc="E1065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E"/>
    <w:rsid w:val="000B0FBA"/>
    <w:rsid w:val="00117E48"/>
    <w:rsid w:val="001402D5"/>
    <w:rsid w:val="0016025C"/>
    <w:rsid w:val="001C1CE2"/>
    <w:rsid w:val="001E1B8A"/>
    <w:rsid w:val="0025026E"/>
    <w:rsid w:val="003542F6"/>
    <w:rsid w:val="00606A51"/>
    <w:rsid w:val="006150AA"/>
    <w:rsid w:val="00743B96"/>
    <w:rsid w:val="00853648"/>
    <w:rsid w:val="008625C7"/>
    <w:rsid w:val="008F48B9"/>
    <w:rsid w:val="00960E6A"/>
    <w:rsid w:val="009B7CF8"/>
    <w:rsid w:val="00AA2356"/>
    <w:rsid w:val="00BD3B76"/>
    <w:rsid w:val="00C14E26"/>
    <w:rsid w:val="00C36E35"/>
    <w:rsid w:val="00C602AD"/>
    <w:rsid w:val="00E51316"/>
    <w:rsid w:val="00E53084"/>
    <w:rsid w:val="00E600C9"/>
    <w:rsid w:val="00EA259F"/>
    <w:rsid w:val="00EA31CE"/>
    <w:rsid w:val="00ED3FE3"/>
    <w:rsid w:val="00F006FF"/>
    <w:rsid w:val="00F24173"/>
    <w:rsid w:val="00F37E30"/>
    <w:rsid w:val="00F623E2"/>
    <w:rsid w:val="00FB599D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6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6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2</cp:revision>
  <cp:lastPrinted>2019-11-25T10:07:00Z</cp:lastPrinted>
  <dcterms:created xsi:type="dcterms:W3CDTF">2020-02-12T08:15:00Z</dcterms:created>
  <dcterms:modified xsi:type="dcterms:W3CDTF">2020-02-12T08:15:00Z</dcterms:modified>
</cp:coreProperties>
</file>